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Тема: Рождение свыше (спасение), часть </w:t>
      </w:r>
      <w:r w:rsidR="0029751A" w:rsidRPr="0029751A">
        <w:rPr>
          <w:rFonts w:ascii="Times New Roman" w:hAnsi="Times New Roman" w:cs="Times New Roman"/>
          <w:b/>
          <w:bCs/>
          <w:lang w:val="ru-RU"/>
        </w:rPr>
        <w:t>2</w:t>
      </w:r>
    </w:p>
    <w:p w:rsidR="0029751A" w:rsidRPr="0029751A" w:rsidRDefault="00EE2E52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Цель: </w:t>
      </w:r>
      <w:r w:rsidR="0029751A" w:rsidRPr="0029751A">
        <w:rPr>
          <w:rFonts w:ascii="Times New Roman" w:hAnsi="Times New Roman" w:cs="Times New Roman"/>
          <w:b/>
          <w:bCs/>
          <w:kern w:val="1"/>
          <w:lang w:val="ru-RU"/>
        </w:rPr>
        <w:t>Утвердиться, что  рождение свыше - это новое рождение человеческого духа.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  В начале рассмотрим, как Иисус нацеливает внимание людей на их сердца:  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Мар.7:21-23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«Ибо </w:t>
      </w:r>
      <w:proofErr w:type="spellStart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извнутрь</w:t>
      </w:r>
      <w:proofErr w:type="spellEnd"/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, из сердца человеческого, исходят злые помыслы, прелюбодеяния, любодеяния, убийства, кражи, лихоимство, злоба, коварство, непотребство, завистливое око, богохульство, гордость, безумство. Всё это зло </w:t>
      </w:r>
      <w:proofErr w:type="spellStart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извнутрь</w:t>
      </w:r>
      <w:proofErr w:type="spellEnd"/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 исходит, и оскверняет человека»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  Проблема в сердце, во внутреннем человеке, в духе. Перестройка внешнего человека или внешней жизни не спасает никого.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Вне Христа, все люди гнилы сердцем. И всякая внешняя правильность жизни, без Христа, неестественна и является лицемерием. Сам Иисус говорит о лицемерах: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 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Мат.23:27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«...уподобляетесь окрашенным гробам, которые снаружи кажутся красивыми, а внутри полны костей мертвых и всякой нечистоты»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 xml:space="preserve">Что не является рождением свыше: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водное крещение;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- </w:t>
      </w:r>
      <w:proofErr w:type="spellStart"/>
      <w:r w:rsidRPr="0029751A">
        <w:rPr>
          <w:rFonts w:ascii="Times New Roman" w:hAnsi="Times New Roman" w:cs="Times New Roman"/>
          <w:kern w:val="1"/>
          <w:lang w:val="ru-RU"/>
        </w:rPr>
        <w:t>хлебопреломление</w:t>
      </w:r>
      <w:proofErr w:type="spellEnd"/>
      <w:r w:rsidRPr="0029751A">
        <w:rPr>
          <w:rFonts w:ascii="Times New Roman" w:hAnsi="Times New Roman" w:cs="Times New Roman"/>
          <w:kern w:val="1"/>
          <w:lang w:val="ru-RU"/>
        </w:rPr>
        <w:t>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соблюдение религиозных обрядов;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умственный подход к Христианству;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порядочность;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хорошее воспитание и манеры;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хорошие поступки;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</w:rPr>
      </w:pPr>
      <w:r w:rsidRPr="0029751A">
        <w:rPr>
          <w:rFonts w:ascii="Times New Roman" w:hAnsi="Times New Roman" w:cs="Times New Roman"/>
          <w:kern w:val="1"/>
          <w:lang w:val="ru-RU"/>
        </w:rPr>
        <w:t>- старание изо всех сил</w:t>
      </w:r>
      <w:r>
        <w:rPr>
          <w:rFonts w:ascii="Times New Roman" w:hAnsi="Times New Roman" w:cs="Times New Roman"/>
          <w:kern w:val="1"/>
        </w:rPr>
        <w:t>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и ещё многое другое, что, как верят некоторые люди, может спасти их.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  У Никодима, с которым Иисус разговаривал о рождении свыше, были почти все перечисленные характеристики, но Иисус сказал ему: «Должно вам родиться свыше» (Иоан.3:7).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 Рождение свыше - это единственное условие, чтобы войти в Царствие Божье. Вот, что говорил Сам Иисус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>: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«...если кто не родится свыше, не может увидеть Царствия Божия» 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(Ин.3:3).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«...если кто не родится от воды и Духа, не может войти в Царствие Божие» 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(Ин.3:5).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«...если не обратитесь, и не будете как дети, не войдёте в Царство Небесное»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(Мф.18:3)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«...если не покаетесь, все также погибнете» 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(Лк.13:3,5).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С этой целью рассмотрим прямую речь Иисуса Христа о будущем, которое ожидает людей.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Лк.16:19-24</w:t>
      </w:r>
      <w:r w:rsidRPr="0029751A">
        <w:rPr>
          <w:rFonts w:ascii="Times New Roman" w:hAnsi="Times New Roman" w:cs="Times New Roman"/>
          <w:kern w:val="1"/>
          <w:lang w:val="ru-RU"/>
        </w:rPr>
        <w:t xml:space="preserve">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 xml:space="preserve">19 Некоторый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человек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 был богат, одевался в порфиру и виссон и каждый день пиршествовал блистательно.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20 Был также некоторый нищий, именем Лазарь, который лежал у ворот его в струпьях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21 И желал напитаться крошками, падающими со стола богача; и псы приходя лизали раны его.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22 Умер нищий и отнесён был Ангелами на лоно </w:t>
      </w:r>
      <w:proofErr w:type="spellStart"/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Авраамово</w:t>
      </w:r>
      <w:proofErr w:type="spellEnd"/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; умер и богач, и похоронили его;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23 И в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аде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>, будучи в муках, он поднял глаза свои, увидел вдали Авраама и Лазаря на лоне его,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24 И возопив сказал: «отче Аврааме! умилосердись надо мною и пошли Лазаря, чтобы омочил конец перста своего и прохладил язык мой, ибо я мучусь в пламени сём.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25 Но Авраам сказал: чадо! вспомни, что ты получил уже доброе твое в жизни твоей, а Лазарь — злое; ныне же он здесь утешается, а ты страдаешь;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26 и сверх всего того между нами и вами утверждена великая пропасть, так что хотящие перейти отсюда к вам не могут, также и оттуда к нам не переходят.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27 Тогда сказал он: так прошу тебя, отче, пошли его в дом отца моего,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28 ибо у меня пять братьев; пусть он засвидетельствует им, чтобы и они не пришли в это место мучения.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29 Авраам сказал ему: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у них есть Моисей и пророки; пусть слушают их.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30 Он же сказал: нет, отче Аврааме, но если кто из мертвых придет к ним, покаются.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31 Тогда Авраам сказал ему: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если Моисея и пророков не слушают, то если бы кто и из мертвых воскрес, не поверят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ПРИРОДА ЧЕЛОВЕКА (дух, душа и тело)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Исходя из прочитанного, важно разобраться, какова природа человека. Человек</w:t>
      </w:r>
      <w:r>
        <w:rPr>
          <w:rFonts w:ascii="Times New Roman" w:hAnsi="Times New Roman" w:cs="Times New Roman"/>
          <w:kern w:val="1"/>
        </w:rPr>
        <w:t xml:space="preserve"> </w:t>
      </w:r>
      <w:r w:rsidRPr="0029751A">
        <w:rPr>
          <w:rFonts w:ascii="Times New Roman" w:hAnsi="Times New Roman" w:cs="Times New Roman"/>
          <w:kern w:val="1"/>
          <w:lang w:val="ru-RU"/>
        </w:rPr>
        <w:t xml:space="preserve">- существо не физическое.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Человек - это дух.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Фактически, человек - это дух, у которого есть душа, и который живёт в теле.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1Фес.5:23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23 Сам же Бог мира да освятит вас во всей полноте, и ваш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дух и душа и тело 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во всей целости да сохранится без порока в пришествие Господа нашего Иисуса Христа.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Тела были похоронены, но как Лазарь, так и богач были в сознании. Принято, смотря на тело, говорить, что это человек.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Но человек после смерти остаётся при своём мышлении, рассуждениях и ощущениях. Значит: слово человек не может относиться к телу.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 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 xml:space="preserve">В Библии говорится о смерти: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1) духовная смерть;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2) физическая смерть;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3) вечная смерть, или смерть вторая, которая есть озеро огненное и серное.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lastRenderedPageBreak/>
        <w:t>Сначала на землю пришла духовная смерть, затем она проявила себя в физическом теле, уничтожив его.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 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Быт</w:t>
      </w:r>
      <w:r>
        <w:rPr>
          <w:rFonts w:ascii="Times New Roman" w:hAnsi="Times New Roman" w:cs="Times New Roman"/>
          <w:b/>
          <w:bCs/>
          <w:kern w:val="1"/>
          <w:lang w:val="ru-RU"/>
        </w:rPr>
        <w:t>.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2:17</w:t>
      </w:r>
      <w:r w:rsidRPr="0029751A">
        <w:rPr>
          <w:rFonts w:ascii="Times New Roman" w:hAnsi="Times New Roman" w:cs="Times New Roman"/>
          <w:kern w:val="1"/>
          <w:lang w:val="ru-RU"/>
        </w:rPr>
        <w:t xml:space="preserve">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17…в день, в который ты вкусишь от него, </w:t>
      </w:r>
      <w:proofErr w:type="spellStart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смертию</w:t>
      </w:r>
      <w:proofErr w:type="spellEnd"/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 умрёшь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Здесь Бог имел в виду не физическую смерть, а духовную. Если бы человек никогда не умер духовно, то он не умер бы и физически.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 Духовная смерть - это разделение с Богом. Адам разделился с Богом в тот момент, когда согрешил.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Быт.3:9</w:t>
      </w:r>
      <w:r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10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9 И воззвал Госпо</w:t>
      </w:r>
      <w:bookmarkStart w:id="0" w:name="_GoBack"/>
      <w:bookmarkEnd w:id="0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дь Бог к Адаму и сказал ему: где ты?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10 Он сказал: голос Твой я услышал в раю, и убоялся, потому что я наг, и скрылся.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Адам отделился от Бога.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Поэтому человек не способен  стоять в присутствии Божием таким, каков он есть - потому что у него природа греха (Ин.8:44).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Для его спасения, нужно, чтобы кто-то уплатил свою жизнь за его грехи и чтобы кто-то дал ему новую природу.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Следует также отметить, что смерть не является частью творения, и не входит в первоначальный план Божий.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Физическая смерть является врагом Божиим и врагом человека. Физическая смерть - это последним враг, который будет повержен: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1Кор.15:26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26 Последний же враг истребится — смерть,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 xml:space="preserve">ЕДИНСТВЕННОЕ УСЛОВИЕ, ЧТОБЫ ВЕРНУТЬСЯ К БОГУ-РОЖДЕНИЕ СВЫШЕ.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Ин.3:3-7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3 Иисус сказал ему в ответ: истинно, истинно говорю тебе,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если кто не родится свыше</w:t>
      </w:r>
      <w:r w:rsidRPr="0029751A">
        <w:rPr>
          <w:rFonts w:ascii="Times New Roman" w:hAnsi="Times New Roman" w:cs="Times New Roman"/>
          <w:i/>
          <w:iCs/>
          <w:kern w:val="1"/>
          <w:lang w:val="ru-RU"/>
        </w:rPr>
        <w:t>, не может увидеть Царствия Божия.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4 Никодим говорит Ему: как может человек родиться, будучи стар? неужели может он в другой раз войти в утробу матери своей и родиться?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5 Иисус отвечал: истинно, истинно говорю тебе, если кто не родится от воды (от Слова Божьего) и Духа, не может войти в Царствие Божие.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6 Рожденное от плоти есть плоть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, а рожденное от Духа есть дух.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7 Не удивляйся тому, что Я сказал тебе: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должно вам родиться свыше.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 Рождение свыше - это новое рождение человеческого духа.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Наша суть - это наш дух. Дух действует через душу (ум, чувства и волю человека). А душа, в свою очередь, действует через физическое тело.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lastRenderedPageBreak/>
        <w:t xml:space="preserve">Человек (который есть дух) и его душа живут в физическом теле. В момент физической смерти, человек и его душа покидают физическое тело и направляются в свои вечные два предназначения: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 xml:space="preserve">- лоно </w:t>
      </w:r>
      <w:proofErr w:type="spellStart"/>
      <w:r w:rsidRPr="0029751A">
        <w:rPr>
          <w:rFonts w:ascii="Times New Roman" w:hAnsi="Times New Roman" w:cs="Times New Roman"/>
          <w:b/>
          <w:bCs/>
          <w:kern w:val="1"/>
          <w:lang w:val="ru-RU"/>
        </w:rPr>
        <w:t>Авраамово</w:t>
      </w:r>
      <w:proofErr w:type="spellEnd"/>
      <w:r w:rsidRPr="0029751A">
        <w:rPr>
          <w:rFonts w:ascii="Times New Roman" w:hAnsi="Times New Roman" w:cs="Times New Roman"/>
          <w:b/>
          <w:bCs/>
          <w:kern w:val="1"/>
          <w:lang w:val="ru-RU"/>
        </w:rPr>
        <w:t>: в Новом Завете Сам Христос;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 xml:space="preserve">- ад.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ВОЗРОЖДЕНИЕ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2Кор.5:17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17 Итак, кто во Христе, тот новая тварь (существо); древнее всё прошло, теперь всё новое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Возрождение - это появление нового творения свыше, с природой Любви и Света.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Это непосредственное действие в жизни человека Слова Божьего и Духа Божьего.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Это полное изменение духа, когда человек действительно кается и обращае</w:t>
      </w:r>
      <w:r>
        <w:rPr>
          <w:rFonts w:ascii="Times New Roman" w:hAnsi="Times New Roman" w:cs="Times New Roman"/>
          <w:kern w:val="1"/>
          <w:lang w:val="ru-RU"/>
        </w:rPr>
        <w:t>т</w:t>
      </w:r>
      <w:r w:rsidRPr="0029751A">
        <w:rPr>
          <w:rFonts w:ascii="Times New Roman" w:hAnsi="Times New Roman" w:cs="Times New Roman"/>
          <w:kern w:val="1"/>
          <w:lang w:val="ru-RU"/>
        </w:rPr>
        <w:t xml:space="preserve">ся к Богу.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Как появляется это новое творение?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(Рассматривается последовательность от первого лица).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• Признаю свою личную греховность, т.е. являюсь грешником, потерянным без Бога и без надежды на будущее.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Рим.3:23</w:t>
      </w:r>
      <w:r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24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23 потому что все согрешили и лишены славы Божией,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24 получая оправдание даром, по благодати Его, искуплением во Христе Иисусе.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• Признаю, что Иисус Христос умер на кресте, чтобы спасти меня Своей собственной драгоценной Кровью от греха.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Прихожу к Богу, обратившись от греха, верю и исповедую Иисуса своим Господом и рождаюсь свыше.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•Дух Святой сотворит из меня новое творение</w:t>
      </w:r>
      <w:r>
        <w:rPr>
          <w:rFonts w:ascii="Times New Roman" w:hAnsi="Times New Roman" w:cs="Times New Roman"/>
          <w:kern w:val="1"/>
          <w:lang w:val="ru-RU"/>
        </w:rPr>
        <w:t xml:space="preserve"> </w:t>
      </w:r>
      <w:r w:rsidRPr="0029751A">
        <w:rPr>
          <w:rFonts w:ascii="Times New Roman" w:hAnsi="Times New Roman" w:cs="Times New Roman"/>
          <w:kern w:val="1"/>
          <w:lang w:val="ru-RU"/>
        </w:rPr>
        <w:t>- очищая меня от всего греха согласно авторитета Слова Божия и Кровью Иисуса, которая была пролита для искупления твоего греха.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Еф.1:13</w:t>
      </w:r>
      <w:r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14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13 В Нем и вы, услышав слово истины, </w:t>
      </w:r>
      <w:proofErr w:type="spellStart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благовествование</w:t>
      </w:r>
      <w:proofErr w:type="spellEnd"/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 вашего спасения, и уверовав в Него, </w:t>
      </w:r>
      <w:r w:rsidRPr="0029751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запечатлены обетованным Святым Духом,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14 Который есть залог наследия нашего, для искупления удела Его, в похвалу славы Его.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В момент, когда Дух Святой ставит печать на совершившийся акт, Он свидетельствует моему духу, что я перешёл  из смерти в жизнь, был усыновлён Отцом и рожден в Тело Христа.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Рим.8:16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16 Сей самый Дух свидетельствует духу нашему, что мы — дети Божии.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Поставлена печать Духа Святого.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lastRenderedPageBreak/>
        <w:t xml:space="preserve">Пример из мирской жизни. Если в серьезной организации на  документ поставлена важная печать, то он будет работать.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Теперь представим себе: на сколько всё серьезней в Царстве Божьем?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1Кор.3:16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16 Разве не знаете, что вы храм Божий, и Дух Божий живет в вас?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Ин.3:36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36 Верующий в Сына имеет жизнь вечную; а не верующий в Сына не увидит жизни, но гнев Божий пребывает на нём.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Ин.5:24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24 Истинно, истинно говорю вам: слушающий слово Моё и верующий в Пославшего Меня имеет жизнь вечную и на суд не приходит, но перешёл от смерти в жизнь.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Дн.3:19</w:t>
      </w:r>
      <w:r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20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19 Итак покайтесь и обратитесь, чтобы загладились грехи ваши,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20 Да придут времена отрады от лица Господа.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Еф.2:8</w:t>
      </w:r>
      <w:r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29751A">
        <w:rPr>
          <w:rFonts w:ascii="Times New Roman" w:hAnsi="Times New Roman" w:cs="Times New Roman"/>
          <w:b/>
          <w:bCs/>
          <w:kern w:val="1"/>
          <w:lang w:val="ru-RU"/>
        </w:rPr>
        <w:t>9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8 Ибо </w:t>
      </w:r>
      <w:proofErr w:type="spellStart"/>
      <w:r w:rsidRPr="0029751A">
        <w:rPr>
          <w:rFonts w:ascii="Times New Roman" w:hAnsi="Times New Roman" w:cs="Times New Roman"/>
          <w:i/>
          <w:iCs/>
          <w:kern w:val="1"/>
          <w:lang w:val="ru-RU"/>
        </w:rPr>
        <w:t>благодатию</w:t>
      </w:r>
      <w:proofErr w:type="spellEnd"/>
      <w:r w:rsidRPr="0029751A">
        <w:rPr>
          <w:rFonts w:ascii="Times New Roman" w:hAnsi="Times New Roman" w:cs="Times New Roman"/>
          <w:i/>
          <w:iCs/>
          <w:kern w:val="1"/>
          <w:lang w:val="ru-RU"/>
        </w:rPr>
        <w:t xml:space="preserve"> вы спасены через веру, и сие не от вас, Божий дар: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9 Не от дел, чтобы никто не хвалился.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2Кор.4:16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29751A">
        <w:rPr>
          <w:rFonts w:ascii="Times New Roman" w:hAnsi="Times New Roman" w:cs="Times New Roman"/>
          <w:i/>
          <w:iCs/>
          <w:kern w:val="1"/>
          <w:lang w:val="ru-RU"/>
        </w:rPr>
        <w:t>16 ...но если внешний наш человек и тлеет, то внутренний со дня на день обновляется.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29751A">
        <w:rPr>
          <w:rFonts w:ascii="Times New Roman" w:hAnsi="Times New Roman" w:cs="Times New Roman"/>
          <w:b/>
          <w:bCs/>
          <w:kern w:val="1"/>
          <w:lang w:val="ru-RU"/>
        </w:rPr>
        <w:t>Вывод: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>- Рождение свыше — это новое рождение человеческого духа.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29751A">
        <w:rPr>
          <w:rFonts w:ascii="Times New Roman" w:hAnsi="Times New Roman" w:cs="Times New Roman"/>
          <w:kern w:val="1"/>
          <w:lang w:val="ru-RU"/>
        </w:rPr>
        <w:t xml:space="preserve">- В момент физической смерти, человек-дух и его душа покидают физическое тело и направляются в свои вечные обители. Право на выбор своей обители Богом определено в полномочиях человека. </w:t>
      </w:r>
    </w:p>
    <w:p w:rsidR="0029751A" w:rsidRPr="0029751A" w:rsidRDefault="0029751A" w:rsidP="002975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733757" w:rsidRPr="0029751A" w:rsidRDefault="0029751A">
      <w:pPr>
        <w:rPr>
          <w:rFonts w:ascii="Times New Roman" w:hAnsi="Times New Roman" w:cs="Times New Roman"/>
          <w:lang w:val="ru-RU"/>
        </w:rPr>
      </w:pPr>
    </w:p>
    <w:sectPr w:rsidR="00733757" w:rsidRPr="0029751A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296F86"/>
    <w:rsid w:val="0029751A"/>
    <w:rsid w:val="0056445B"/>
    <w:rsid w:val="00A13591"/>
    <w:rsid w:val="00A50E7B"/>
    <w:rsid w:val="00EE2E52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EA304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1379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2024-01-15T11:49:00Z</dcterms:created>
  <dcterms:modified xsi:type="dcterms:W3CDTF">2024-01-23T13:13:00Z</dcterms:modified>
</cp:coreProperties>
</file>