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67" w:rsidRPr="008C3686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8C3686">
        <w:rPr>
          <w:b/>
          <w:bCs/>
          <w:sz w:val="24"/>
          <w:szCs w:val="24"/>
          <w:lang w:val="ru-RU"/>
        </w:rPr>
        <w:t xml:space="preserve">Воскресная проповедь, </w:t>
      </w:r>
      <w:r w:rsidR="00CD2DEE" w:rsidRPr="008C3686">
        <w:rPr>
          <w:b/>
          <w:bCs/>
          <w:sz w:val="24"/>
          <w:szCs w:val="24"/>
          <w:lang w:val="ru-RU"/>
        </w:rPr>
        <w:t>0</w:t>
      </w:r>
      <w:r w:rsidR="008C3686" w:rsidRPr="008C3686">
        <w:rPr>
          <w:b/>
          <w:bCs/>
          <w:sz w:val="24"/>
          <w:szCs w:val="24"/>
          <w:lang w:val="ru-RU"/>
        </w:rPr>
        <w:t>6</w:t>
      </w:r>
      <w:r w:rsidRPr="008C3686">
        <w:rPr>
          <w:b/>
          <w:bCs/>
          <w:sz w:val="24"/>
          <w:szCs w:val="24"/>
          <w:lang w:val="ru-RU"/>
        </w:rPr>
        <w:t>.0</w:t>
      </w:r>
      <w:r w:rsidR="008C3686">
        <w:rPr>
          <w:b/>
          <w:bCs/>
          <w:sz w:val="24"/>
          <w:szCs w:val="24"/>
          <w:lang w:val="pt-PT"/>
        </w:rPr>
        <w:t>4</w:t>
      </w:r>
      <w:r w:rsidRPr="008C3686">
        <w:rPr>
          <w:b/>
          <w:bCs/>
          <w:sz w:val="24"/>
          <w:szCs w:val="24"/>
          <w:lang w:val="ru-RU"/>
        </w:rPr>
        <w:t>.202</w:t>
      </w:r>
      <w:r w:rsidR="00B81DE2" w:rsidRPr="008C3686">
        <w:rPr>
          <w:b/>
          <w:bCs/>
          <w:sz w:val="24"/>
          <w:szCs w:val="24"/>
          <w:lang w:val="ru-RU"/>
        </w:rPr>
        <w:t>5</w:t>
      </w:r>
    </w:p>
    <w:p w:rsidR="00550367" w:rsidRPr="008C3686" w:rsidRDefault="00550367" w:rsidP="00550367">
      <w:pPr>
        <w:pStyle w:val="p1"/>
        <w:rPr>
          <w:b/>
          <w:bCs/>
          <w:sz w:val="24"/>
          <w:szCs w:val="24"/>
          <w:lang w:val="ru-RU"/>
        </w:rPr>
      </w:pPr>
      <w:r w:rsidRPr="008C3686">
        <w:rPr>
          <w:b/>
          <w:bCs/>
          <w:sz w:val="24"/>
          <w:szCs w:val="24"/>
          <w:lang w:val="ru-RU"/>
        </w:rPr>
        <w:t xml:space="preserve">Проповедует </w:t>
      </w:r>
      <w:r w:rsidR="00816982" w:rsidRPr="008C3686">
        <w:rPr>
          <w:b/>
          <w:bCs/>
          <w:sz w:val="24"/>
          <w:szCs w:val="24"/>
          <w:lang w:val="ru-RU"/>
        </w:rPr>
        <w:t>Василий Статкевич</w:t>
      </w:r>
    </w:p>
    <w:p w:rsidR="00816982" w:rsidRPr="008C3686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B81DE2" w:rsidRPr="008C3686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Тема</w:t>
      </w:r>
      <w:r w:rsidR="008C3686" w:rsidRPr="008C3686">
        <w:rPr>
          <w:rFonts w:ascii="Times New Roman" w:hAnsi="Times New Roman" w:cs="Times New Roman"/>
          <w:b/>
          <w:bCs/>
          <w:kern w:val="1"/>
          <w:lang w:val="ru-RU"/>
        </w:rPr>
        <w:t>: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="008C3686" w:rsidRPr="008C3686">
        <w:rPr>
          <w:rFonts w:ascii="Times New Roman" w:hAnsi="Times New Roman" w:cs="Times New Roman"/>
          <w:b/>
          <w:bCs/>
          <w:kern w:val="1"/>
          <w:lang w:val="ru-RU"/>
        </w:rPr>
        <w:t>«ПАСХА НАША, ХРИСТОС, ЗАКЛАН ЗА НАС»</w:t>
      </w:r>
    </w:p>
    <w:p w:rsidR="00B81DE2" w:rsidRPr="008C3686" w:rsidRDefault="00B81DE2" w:rsidP="00B81D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Цель</w:t>
      </w:r>
      <w:r w:rsidR="008C3686" w:rsidRPr="008C3686">
        <w:rPr>
          <w:rFonts w:ascii="Times New Roman" w:hAnsi="Times New Roman" w:cs="Times New Roman"/>
          <w:b/>
          <w:bCs/>
          <w:kern w:val="1"/>
          <w:lang w:val="ru-RU"/>
        </w:rPr>
        <w:t>: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 «Научиться анализировать свою жизнь на основании Слова Божьего»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План</w:t>
      </w:r>
      <w:r>
        <w:rPr>
          <w:rFonts w:ascii="Times New Roman" w:hAnsi="Times New Roman" w:cs="Times New Roman"/>
          <w:b/>
          <w:bCs/>
          <w:kern w:val="1"/>
        </w:rPr>
        <w:t>: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1. Новый сокрыт в Ветхом, а Ветхий открыт в Новом.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2. Пасха Ветхого Завета и как это выражено в Новом Завете.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   2.1 Агнец Ветхого Завета и Агнец Нового Завета.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   2.2. Послушание Богу.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3. Выход из физического рабства в Ветхом Завете и выход из духовного рабства в Новом Завете.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4. Вывод.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>1. Новый сокрыт в Ветхом, а Ветхий открыт в Новом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Рассмотрим следующие стихи из Библии.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1Кор</w:t>
      </w:r>
      <w:r w:rsidR="002B3A8F">
        <w:rPr>
          <w:rFonts w:ascii="Times New Roman" w:hAnsi="Times New Roman" w:cs="Times New Roman"/>
          <w:b/>
          <w:bCs/>
          <w:kern w:val="1"/>
          <w:lang w:val="ru-RU"/>
        </w:rPr>
        <w:t>.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10:1-10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 Не хочу оставить вас, братия, в неведении, что отцы наши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все были под облаком, и все прошли сквозь море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;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2 и все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крестились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в Моисея в облаке и в море;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3 и все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ели одну и ту же духовную пищу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;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4 и все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пили одно и то же духовное питие: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ибо пили из духовного последующего камня; камень же был Христос.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5 Но не о многих из них благоволил Бог, ибо они поражены были в пустыне.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6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А это были образы для нас, чтобы мы не были похотливы на злое, как они были похотливы.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7 Не будьте также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идолопоклонниками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, как некоторые из них, о которых написано: «народ сел есть и пить, и встал играть».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8 Не станем </w:t>
      </w:r>
      <w:proofErr w:type="spellStart"/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блудодействовать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как некоторые из них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блудодействовали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, и в один день погибло их двадцать три тысячи.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9 Не станем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искушать Христа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как некоторые из них искушали и погибли от змей.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(</w:t>
      </w:r>
      <w:r w:rsidRPr="008C3686">
        <w:rPr>
          <w:rFonts w:ascii="Times New Roman" w:hAnsi="Times New Roman" w:cs="Times New Roman"/>
          <w:bCs/>
          <w:kern w:val="1"/>
          <w:u w:val="single"/>
          <w:lang w:val="ru-RU"/>
        </w:rPr>
        <w:t>Искушать Бога значит не признавать Его власти и относиться к Его словам с неверием, сомнением и непослушанием</w:t>
      </w:r>
      <w:r w:rsidRPr="008C3686">
        <w:rPr>
          <w:rFonts w:ascii="Times New Roman" w:hAnsi="Times New Roman" w:cs="Times New Roman"/>
          <w:bCs/>
          <w:kern w:val="1"/>
          <w:lang w:val="ru-RU"/>
        </w:rPr>
        <w:t>)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10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Не ропщите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, как некоторые из них роптали и погибли от истребителя.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(</w:t>
      </w:r>
      <w:r w:rsidRPr="008C3686">
        <w:rPr>
          <w:rFonts w:ascii="Times New Roman" w:hAnsi="Times New Roman" w:cs="Times New Roman"/>
          <w:bCs/>
          <w:kern w:val="1"/>
          <w:u w:val="single"/>
          <w:lang w:val="ru-RU"/>
        </w:rPr>
        <w:t>Ропот, недовольство своим положением, восстание против обстоятельств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)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6F49F2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11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Все это происходило с ними, как образы; а описано в наставление нам, достигшим последних веков.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Апостол Павел обращает внимание на 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ПОВЕДЕНИЕ 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избранного народа.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Благословлены свободой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: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освобождение из Египта (ст.1);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крещение в Моисея (ст.2)</w:t>
      </w:r>
      <w:r>
        <w:rPr>
          <w:rFonts w:ascii="Times New Roman" w:hAnsi="Times New Roman" w:cs="Times New Roman"/>
          <w:bCs/>
          <w:kern w:val="1"/>
        </w:rPr>
        <w:t>;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духовное питание и питие (ст.3,4).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lastRenderedPageBreak/>
        <w:t xml:space="preserve">Злоупотребление свободой.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Израильтяне оказались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недостойными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, и виной тому были четыре главных греха: </w:t>
      </w:r>
    </w:p>
    <w:p w:rsidR="008C3686" w:rsidRPr="004B59C9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</w:t>
      </w:r>
      <w:proofErr w:type="spellStart"/>
      <w:r w:rsidRPr="008C3686">
        <w:rPr>
          <w:rFonts w:ascii="Times New Roman" w:hAnsi="Times New Roman" w:cs="Times New Roman"/>
          <w:bCs/>
          <w:kern w:val="1"/>
          <w:lang w:val="ru-RU"/>
        </w:rPr>
        <w:t>идолослужение</w:t>
      </w:r>
      <w:proofErr w:type="spellEnd"/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(ст.7)</w:t>
      </w:r>
      <w:r w:rsidR="004B59C9" w:rsidRPr="004B59C9">
        <w:rPr>
          <w:rFonts w:ascii="Times New Roman" w:hAnsi="Times New Roman" w:cs="Times New Roman"/>
          <w:bCs/>
          <w:kern w:val="1"/>
          <w:lang w:val="ru-RU"/>
        </w:rPr>
        <w:t>;</w:t>
      </w:r>
    </w:p>
    <w:p w:rsidR="008C3686" w:rsidRPr="004B59C9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половая безнравственность (ст.8)</w:t>
      </w:r>
      <w:r w:rsidR="004B59C9" w:rsidRPr="004B59C9">
        <w:rPr>
          <w:rFonts w:ascii="Times New Roman" w:hAnsi="Times New Roman" w:cs="Times New Roman"/>
          <w:bCs/>
          <w:kern w:val="1"/>
          <w:lang w:val="ru-RU"/>
        </w:rPr>
        <w:t>;</w:t>
      </w:r>
    </w:p>
    <w:p w:rsidR="008C3686" w:rsidRPr="004B59C9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искушение Бога (ст.9)</w:t>
      </w:r>
      <w:r w:rsidR="004B59C9" w:rsidRPr="004B59C9">
        <w:rPr>
          <w:rFonts w:ascii="Times New Roman" w:hAnsi="Times New Roman" w:cs="Times New Roman"/>
          <w:bCs/>
          <w:kern w:val="1"/>
          <w:lang w:val="ru-RU"/>
        </w:rPr>
        <w:t>;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ропот (ст.10).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Рим.15:4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4 А все, что писано было прежде,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написано нам в наставление, 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чтобы мы терпением и утешением из Писаний сохраняли надежду.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Рассматривая эти места Писания, можно увидеть, как много происшествий происходило с Божьим народом.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Апостол Павел объясняет, что все происходящее в Ветхом Завете является для всех образами. Возникает вопрос: «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Как эти образы могут быть наставлениями в Новом Завете?»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Можно услышать такую фразу: «</w:t>
      </w: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>Новый сокрыт в Ветхом, а Ветхий открыт в Новом»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. Полное откровение Библии становится доступно, только тогда, когда верующие объединяют Ветхий и Новый Завет.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2Кор.3:14-16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14 Но умы их ослеплены: ибо то же самое покрывало доныне остается неснятым при чтении Ветхого Завета, потому что оно снимается Христом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15 Доныне, когда они читают Моисея, покрывало лежит на сердце их;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16 но когда обращаются к Господу, тогда это покрывало снимается.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17 Господь есть Дух; а где Дух Господень, там свобода.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18 Мы же все открытым </w:t>
      </w:r>
      <w:proofErr w:type="spellStart"/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лицем</w:t>
      </w:r>
      <w:proofErr w:type="spellEnd"/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, как в зеркале, взирая на славу Господню, преображаемся в тот же образ от славы в славу, как от Господня Духа.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Можно увидеть,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 xml:space="preserve">что только Иисус, представляя Новый Завет, дает возможность ожить Ветхому Завету.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2. Пасха Ветхого Завета и как это выражено в Новом Завете. </w:t>
      </w:r>
    </w:p>
    <w:p w:rsidR="004B59C9" w:rsidRPr="004B59C9" w:rsidRDefault="004B59C9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Исх.12:1-11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 И сказал Господь Моисею и Аарону в земле Египетской, говоря: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2 месяц сей да будет у вас началом месяцев, первым да будет он у вас между месяцами года.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3 Скажите всему обществу [сынов]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Израилевых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: в десятый день сего месяца пусть возьмут себе каждый одного агнца по семействам, по агнцу на семейство;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4 а если семейство так мало, что не съест агнца, то пусть возьмет с соседом своим, ближайшим к дому своему, по числу душ: по той мере, сколько каждый съест,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расчислитесь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на агнца.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5 Агнец у вас должен быть без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порока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мужеского пола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однолетний; возьмите его от овец, или от коз, КРАСИВЫЙ, ЗДОРОВЫЙ ПРЕДСТАВЛЯЮЩИЙ ОПРЕД. ЦЕННОСТЬ.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lastRenderedPageBreak/>
        <w:t xml:space="preserve">6 и пусть он хранится у вас до четырнадцатого дня сего месяца: тогда пусть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заколет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(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заклан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) его все собрание общества Израильского вечером,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7 и пусть возьмут от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крови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его и помажут на обоих косяках и на перекладине дверей в домах, где будут есть его;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8 пусть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съедят мясо его в сию самую ночь,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испеченное на огне; с пресным хлебом и с горькими травами пусть съедят его;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9 не ешьте от него недопеченного, или сваренного в воде, но ешьте испеченное на огне, голову с ногами и внутренностями;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10 не оставляйте от него до утра [и кости его не сокрушайте], но оставшееся от него до утра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сожгите на огне.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6F49F2">
        <w:rPr>
          <w:rFonts w:ascii="Times New Roman" w:hAnsi="Times New Roman" w:cs="Times New Roman"/>
          <w:bCs/>
          <w:i/>
          <w:iCs/>
          <w:kern w:val="1"/>
          <w:lang w:val="ru-RU"/>
        </w:rPr>
        <w:t>11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Ешьте же его так: пусть будут чресла ваши препоясаны, обувь ваша на ногах ваших и посохи ваши в руках ваших, и ешьте его с поспешностью: это — Пасха Господня (пасхальный агнец).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12 А Я в сию самую ночь пройду по земле Египетской и поражу всякого первенца в земле Египетской, от человека до скота, и над всеми богами Египетскими произведу суд. Я Господь.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Агнец четыре дня в доме.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Он становиться дорогим, но его надо принести в жертву на пятый день.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Кости не переломлены, как у Христа на кресте.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Испечённый на огне - это гнев Божий излитый на Христа.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После принятия агнца люди приобрели силы и стали готовы для выхода из Египта.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Итак, речь идет об агнце без порока.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От этого агнца нужно взять кровь и тело (плоть).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Кровью нужно помазать косяки и перекладину дверей, что характеризует крест.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Эта кровь была искуплением (защитой) для тех, кто находился в доме.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Самого агнца необходимо было испечь на огне и съесть.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2.1 Агнец Ветхого Завета и Агнец Нового Завета</w:t>
      </w:r>
      <w:r w:rsidR="002B3A8F">
        <w:rPr>
          <w:rFonts w:ascii="Times New Roman" w:hAnsi="Times New Roman" w:cs="Times New Roman"/>
          <w:b/>
          <w:bCs/>
          <w:kern w:val="1"/>
          <w:lang w:val="ru-RU"/>
        </w:rPr>
        <w:t>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Проследим, как вышесказанное отражено в Новом Завете?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1Кор.5:7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7 Итак очистите старую закваску, чтобы быть вам новым тестом, так как вы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бесквасны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,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ибо Пасха наша, Христос, заклан за нас.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proofErr w:type="spellStart"/>
      <w:r w:rsidRPr="008C3686">
        <w:rPr>
          <w:rFonts w:ascii="Times New Roman" w:hAnsi="Times New Roman" w:cs="Times New Roman"/>
          <w:b/>
          <w:bCs/>
          <w:kern w:val="1"/>
          <w:lang w:val="ru-RU"/>
        </w:rPr>
        <w:t>Деян</w:t>
      </w:r>
      <w:proofErr w:type="spellEnd"/>
      <w:r w:rsidR="004B59C9">
        <w:rPr>
          <w:rFonts w:ascii="Times New Roman" w:hAnsi="Times New Roman" w:cs="Times New Roman"/>
          <w:b/>
          <w:bCs/>
          <w:kern w:val="1"/>
        </w:rPr>
        <w:t>.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8:31</w:t>
      </w:r>
      <w:r w:rsidR="004B59C9">
        <w:rPr>
          <w:rFonts w:ascii="Times New Roman" w:hAnsi="Times New Roman" w:cs="Times New Roman"/>
          <w:b/>
          <w:bCs/>
          <w:kern w:val="1"/>
        </w:rPr>
        <w:t>,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32,35 (</w:t>
      </w:r>
      <w:proofErr w:type="spellStart"/>
      <w:r w:rsidRPr="008C3686">
        <w:rPr>
          <w:rFonts w:ascii="Times New Roman" w:hAnsi="Times New Roman" w:cs="Times New Roman"/>
          <w:b/>
          <w:bCs/>
          <w:kern w:val="1"/>
          <w:lang w:val="ru-RU"/>
        </w:rPr>
        <w:t>Ис</w:t>
      </w:r>
      <w:proofErr w:type="spellEnd"/>
      <w:r w:rsidR="004B59C9">
        <w:rPr>
          <w:rFonts w:ascii="Times New Roman" w:hAnsi="Times New Roman" w:cs="Times New Roman"/>
          <w:b/>
          <w:bCs/>
          <w:kern w:val="1"/>
        </w:rPr>
        <w:t>.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53:7)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31 Он сказал: как могу разуметь, если кто не наставит меня? и попросил Филиппа взойти и сесть с ним.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32 А место из Писания, которое он читал, было сие: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как овца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веден был Он на заклание, и, как агнец пред стригущим его безгласен, так Он не отверзает уст Своих.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6F49F2">
        <w:rPr>
          <w:rFonts w:ascii="Times New Roman" w:hAnsi="Times New Roman" w:cs="Times New Roman"/>
          <w:bCs/>
          <w:i/>
          <w:iCs/>
          <w:kern w:val="1"/>
          <w:lang w:val="ru-RU"/>
        </w:rPr>
        <w:t>35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Филипп отверз уста свои и, начав от сего Писания, благовествовал ему об Иисусе.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Из этих мест Писания следует, что Иисус</w:t>
      </w:r>
      <w:r w:rsidR="004B59C9" w:rsidRPr="004B59C9">
        <w:rPr>
          <w:rFonts w:ascii="Times New Roman" w:hAnsi="Times New Roman" w:cs="Times New Roman"/>
          <w:b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это пасхальный агнец Нового Завета.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Что говорит Иисус о Своей Крови и о Своём Теле?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Ин.6:53,56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53 Иисус же сказал им: истинно, истинно говорю вам: если не будете есть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Плоти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Сына Человеческого и пить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Крови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Его, то не будете иметь в себе жизни.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56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Ядущий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Мою Плоть и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пиющий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Мою Кровь пребывает во Мне, и Я в нем.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>Что говорит апостол Павел о Крови Христа?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Еф.1:7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7 в Котором мы имеем искупление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Кровию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Его, прощение грехов, по богатству благодати Его,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Можно сделать вывод: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пасхальный агнец  в Ветхом Завете</w:t>
      </w:r>
      <w:r w:rsidR="002A4467">
        <w:rPr>
          <w:rFonts w:ascii="Times New Roman" w:hAnsi="Times New Roman" w:cs="Times New Roman"/>
          <w:bCs/>
          <w:kern w:val="1"/>
          <w:lang w:val="ru-RU"/>
        </w:rPr>
        <w:t xml:space="preserve"> </w:t>
      </w:r>
      <w:bookmarkStart w:id="0" w:name="_GoBack"/>
      <w:bookmarkEnd w:id="0"/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это образ, картина, иллюстрация, которые исполнились в Иисусе Христе.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кровь и тело агнца</w:t>
      </w:r>
      <w:r w:rsidR="002A4467">
        <w:rPr>
          <w:rFonts w:ascii="Times New Roman" w:hAnsi="Times New Roman" w:cs="Times New Roman"/>
          <w:b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это образы, которые осуществились в Крови и Теле Иисуса Христа.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еврейский народ верил в Христа через образы.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>2.2. Послушание Богу.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Возвращаемся в Исх.12 глава.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Что будет происходить после выполнения Моисеем указаний данных Богом?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Исх.12:23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23 И пойдет Господь поражать Египет, и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увидит кровь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на перекладине и на обоих косяках, и пройдет Господь мимо дверей, и не попустит губителю войти в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домы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ваши для поражения.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Это говорит о том, что дьявол не может войти в дом, потому что цена уплачена, жертва принесена. Губитель может властвовать только там, где нет пролития крови.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ПОСЛУШАНИЕ БОГУ еврейским народом было основной причиной в бессилии дьявола.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Что произошло с дьяволом в Новом Завете?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В Новом Завете произошло духовное освобождение от рабства.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Откр.12:10</w:t>
      </w:r>
      <w:r w:rsidR="004B59C9">
        <w:rPr>
          <w:rFonts w:ascii="Times New Roman" w:hAnsi="Times New Roman" w:cs="Times New Roman"/>
          <w:b/>
          <w:bCs/>
          <w:kern w:val="1"/>
        </w:rPr>
        <w:t>-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11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10 И услышал я громкий голос, говорящий на небе: ныне настало спасение и сила и царство Бога нашего и власть Христа Его, потому что </w:t>
      </w:r>
      <w:proofErr w:type="spellStart"/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низвержен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клеветник </w:t>
      </w:r>
      <w:proofErr w:type="spellStart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братий</w:t>
      </w:r>
      <w:proofErr w:type="spellEnd"/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наших, клеветавший на них пред Богом нашим день и ночь.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11 Они победили его </w:t>
      </w:r>
      <w:proofErr w:type="spellStart"/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кровию</w:t>
      </w:r>
      <w:proofErr w:type="spellEnd"/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 Агнца и словом свидетельства своего, и не возлюбили души своей даже до смерти.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Продолжение 12 главы.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proofErr w:type="spellStart"/>
      <w:r w:rsidRPr="008C3686">
        <w:rPr>
          <w:rFonts w:ascii="Times New Roman" w:hAnsi="Times New Roman" w:cs="Times New Roman"/>
          <w:b/>
          <w:bCs/>
          <w:kern w:val="1"/>
          <w:lang w:val="ru-RU"/>
        </w:rPr>
        <w:t>Исх</w:t>
      </w:r>
      <w:proofErr w:type="spellEnd"/>
      <w:r w:rsidR="004B59C9">
        <w:rPr>
          <w:rFonts w:ascii="Times New Roman" w:hAnsi="Times New Roman" w:cs="Times New Roman"/>
          <w:b/>
          <w:bCs/>
          <w:kern w:val="1"/>
        </w:rPr>
        <w:t>.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12:30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lastRenderedPageBreak/>
        <w:t xml:space="preserve">30 И встал фараон ночью сам и все рабы его и весь Египет; и сделался великий вопль [во всей земле] Египетской, ибо не было дома, где не было бы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мертвеца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proofErr w:type="spellStart"/>
      <w:r w:rsidRPr="008C3686">
        <w:rPr>
          <w:rFonts w:ascii="Times New Roman" w:hAnsi="Times New Roman" w:cs="Times New Roman"/>
          <w:b/>
          <w:bCs/>
          <w:kern w:val="1"/>
          <w:lang w:val="ru-RU"/>
        </w:rPr>
        <w:t>Пс</w:t>
      </w:r>
      <w:proofErr w:type="spellEnd"/>
      <w:r w:rsidR="004B59C9">
        <w:rPr>
          <w:rFonts w:ascii="Times New Roman" w:hAnsi="Times New Roman" w:cs="Times New Roman"/>
          <w:b/>
          <w:bCs/>
          <w:kern w:val="1"/>
        </w:rPr>
        <w:t>.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104:36</w:t>
      </w:r>
      <w:r w:rsidR="004B59C9">
        <w:rPr>
          <w:rFonts w:ascii="Times New Roman" w:hAnsi="Times New Roman" w:cs="Times New Roman"/>
          <w:b/>
          <w:bCs/>
          <w:kern w:val="1"/>
        </w:rPr>
        <w:t>-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37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36 И поразил всякого первенца в земле их, начатки всей силы их.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37 И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вывел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Израильтян с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серебром и золотом, и не было в коленах их болящего.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Что произошло ночью?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Все (~ 3 млн. человек) были избавлены, освобождены от гнета фараона и абсолютно все исцелены.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Люди освободились от рабства и все это произошло благодаря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ПОСЛУШАНИЮ  АГНЦА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Египтяне вернули всё и более того, что положено было Израилю за его годы труда.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u w:val="single"/>
          <w:lang w:val="ru-RU"/>
        </w:rPr>
        <w:t xml:space="preserve">- Бог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u w:val="single"/>
          <w:lang w:val="ru-RU"/>
        </w:rPr>
        <w:t>отделил</w:t>
      </w:r>
      <w:r w:rsidRPr="008C3686">
        <w:rPr>
          <w:rFonts w:ascii="Times New Roman" w:hAnsi="Times New Roman" w:cs="Times New Roman"/>
          <w:bCs/>
          <w:kern w:val="1"/>
          <w:u w:val="single"/>
          <w:lang w:val="ru-RU"/>
        </w:rPr>
        <w:t xml:space="preserve"> этот народ  для себя, заплатив жизнью непорочного животного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. Это искупительный образ, который даровал свободу еврейскому народу.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Можно сделать вывод, что пасха (агнец)</w:t>
      </w:r>
      <w:r w:rsidR="004B59C9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- это выход из физического рабства.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Что говорит по этому поводу Новый Завет, ссылаясь на Ветхий Завет?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Мтф.8:17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17 да сбудется реченное через пророка Исаию, который говорит: Он взял на Себя наши немощи и понес болезни.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1П</w:t>
      </w:r>
      <w:r w:rsidR="004B59C9">
        <w:rPr>
          <w:rFonts w:ascii="Times New Roman" w:hAnsi="Times New Roman" w:cs="Times New Roman"/>
          <w:b/>
          <w:bCs/>
          <w:kern w:val="1"/>
          <w:lang w:val="ru-RU"/>
        </w:rPr>
        <w:t>ет.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2:24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24 Он грехи наши Сам вознес телом Своим на древо, дабы мы, избавившись от грехов, жили для правды: ранами Его вы исцелились (Ис.53</w:t>
      </w:r>
      <w:r w:rsidR="004B59C9">
        <w:rPr>
          <w:rFonts w:ascii="Times New Roman" w:hAnsi="Times New Roman" w:cs="Times New Roman"/>
          <w:bCs/>
          <w:i/>
          <w:iCs/>
          <w:kern w:val="1"/>
          <w:lang w:val="ru-RU"/>
        </w:rPr>
        <w:t>: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5)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Рим.5:18</w:t>
      </w:r>
      <w:r w:rsidR="004B59C9">
        <w:rPr>
          <w:rFonts w:ascii="Times New Roman" w:hAnsi="Times New Roman" w:cs="Times New Roman"/>
          <w:b/>
          <w:bCs/>
          <w:kern w:val="1"/>
          <w:lang w:val="ru-RU"/>
        </w:rPr>
        <w:t>-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19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18 Посему, как преступлением одного всем человекам осуждение, так правдою одного всем человекам оправдание к жизни.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19 Ибо, как непослушанием одного человека сделались многие грешными, так и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ПОСЛУШАНИЕМ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одного сделаются праведными многие.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Ис</w:t>
      </w:r>
      <w:r w:rsidR="004B59C9">
        <w:rPr>
          <w:rFonts w:ascii="Times New Roman" w:hAnsi="Times New Roman" w:cs="Times New Roman"/>
          <w:b/>
          <w:bCs/>
          <w:kern w:val="1"/>
          <w:lang w:val="ru-RU"/>
        </w:rPr>
        <w:t>.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53:11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11 На подвиг души Своей Он будет смотреть с довольством; чрез познание Его Он, Праведник, Раб Мой,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оправдает многих и грехи их на Себе понесет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Каждый христианин, углубляясь в вышеперечисленные стихи, должен рассуждать над планами Божьими, осуществлёнными  на кресте Христом.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Эти  рассуждения укрепляют нас верующих. </w:t>
      </w:r>
    </w:p>
    <w:p w:rsidR="004B59C9" w:rsidRDefault="004B59C9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>Мы утверждаемся: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- в справедливости Бога, проявленной в распятии Иисуса Христа, на Которого были возложены все грехи (всякий грех наказуем). Наш Бог не может быть нашим Богом без наказания греха. Грех наказан Богом Отцом в Сыне Иисусе Христе.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Мы утверждаемся: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- в милости и благодати Бога</w:t>
      </w:r>
      <w:r w:rsidR="004B59C9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- это от чего  Господь нас освободил и кем мы стали в Нём</w:t>
      </w:r>
      <w:r w:rsidR="004B59C9">
        <w:rPr>
          <w:rFonts w:ascii="Times New Roman" w:hAnsi="Times New Roman" w:cs="Times New Roman"/>
          <w:b/>
          <w:b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- мы родились свыше и стали Новыми Творениями (мертвыми для греха и живыми для Бога во Христе Иисусе).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u w:val="single"/>
          <w:lang w:val="ru-RU"/>
        </w:rPr>
        <w:t xml:space="preserve">Иисус искупил всех людей от возмездия греха (рабства), расплатившись Своей жизнью и воскрес из-за оправдания нашего, потому что Он был в </w:t>
      </w: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>ПОСЛУШАНИИ</w:t>
      </w:r>
      <w:r w:rsidRPr="008C3686">
        <w:rPr>
          <w:rFonts w:ascii="Times New Roman" w:hAnsi="Times New Roman" w:cs="Times New Roman"/>
          <w:bCs/>
          <w:kern w:val="1"/>
          <w:u w:val="single"/>
          <w:lang w:val="ru-RU"/>
        </w:rPr>
        <w:t>. Поэтому планы Божьи исполнились.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Образ пасхального агнца реализовался в Иисусе Христе. В этом и заключается полнота искупительной Жертвы.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u w:val="single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3. Выход из физического рабства в Ветхом Завете и выход из духовного рабства в Новом Завете.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Если остановиться только на принесенной жертве, то еврейский народ должен был остаться по своим домам. Важно видеть следующий шаг: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за жертвой следует свобода от порабощения,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выход из рабства физического.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- Бог всегда пребывал с избранным народов в виде облачного столба  днём и огненного столба ночью (книга Исход).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Исх.13:21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21 Господь же шел пред ними днем в столпе облачном, показывая им путь, а ночью в столпе огненном, светя им, дабы идти им и днем и ночью.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Как этот образ свободы связан с Новым Заветом?  Часто можно слышать такую фразу: «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 xml:space="preserve">Христос воскрес».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– Апостол Павел по этому поводу говорит, что мы в Нем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умерли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для греха и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воскресли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в Нем для новой жизни, свободной от греха и стали Новыми Творениями с пребыванием 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Христа в нас</w:t>
      </w: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Верующий человек не одинок.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Таким образом, по вере человека в искупительную жертву Иисуса Христа, происходит  выход из духовного рабства в Новом Завете.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1Кор.15:3</w:t>
      </w:r>
      <w:r w:rsidR="004B59C9">
        <w:rPr>
          <w:rFonts w:ascii="Times New Roman" w:hAnsi="Times New Roman" w:cs="Times New Roman"/>
          <w:b/>
          <w:bCs/>
          <w:kern w:val="1"/>
          <w:lang w:val="ru-RU"/>
        </w:rPr>
        <w:t>-</w:t>
      </w:r>
      <w:r w:rsidRPr="008C3686">
        <w:rPr>
          <w:rFonts w:ascii="Times New Roman" w:hAnsi="Times New Roman" w:cs="Times New Roman"/>
          <w:b/>
          <w:bCs/>
          <w:kern w:val="1"/>
          <w:lang w:val="ru-RU"/>
        </w:rPr>
        <w:t>4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3 Ибо я первоначально преподал вам, что и сам принял, то есть, что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Христос умер за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грехи наши, по Писанию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,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4 и что Он погребен был, и что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воскрес в третий день, по Писанию,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Рим.6:5,14,22,23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5 Ибо если мы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соединены с Ним подобием смерти 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Его, то должны быть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соединены и подобием воскресения,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14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Грех не должен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(не может) над вами господствовать, ибо вы не под законом, но под благодатью.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22 Но ныне, когда вы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освободились от греха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и стали рабами Богу, плод ваш есть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святость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а конец —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жизнь вечная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lastRenderedPageBreak/>
        <w:t xml:space="preserve">23 Ибо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возмездие за грех — смерть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а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дар Божий — жизнь вечная во Христе Иисусе, Господе нашем.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Гал.2:20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и уже не я живу, но живёт во мне Христос.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А что ныне живу во плоти, то живу верою в Сына Божия, возлюбившего меня и предавшего Себя за меня.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u w:val="single"/>
          <w:lang w:val="ru-RU"/>
        </w:rPr>
        <w:t xml:space="preserve">4. Вывод.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Пасха Ветхого Завета</w:t>
      </w:r>
      <w:r w:rsidR="004B59C9">
        <w:rPr>
          <w:rFonts w:ascii="Times New Roman" w:hAnsi="Times New Roman" w:cs="Times New Roman"/>
          <w:b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Cs/>
          <w:kern w:val="1"/>
          <w:lang w:val="ru-RU"/>
        </w:rPr>
        <w:t>- это выход народа из физического рабства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- Пасха Нового Завета</w:t>
      </w:r>
      <w:r w:rsidR="004B59C9">
        <w:rPr>
          <w:rFonts w:ascii="Times New Roman" w:hAnsi="Times New Roman" w:cs="Times New Roman"/>
          <w:b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Cs/>
          <w:kern w:val="1"/>
          <w:lang w:val="ru-RU"/>
        </w:rPr>
        <w:t>- это освобождение от духовного рабства: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   •жертва принесена за наказание от греха (Христос на кресте из-за моего греха). Справедливость Божья исполнилась над грехом.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>Милость и благодать Бога исполнились в следующем: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   •обеспечено спасение и жизнь вечная (Христос воскрес и он Ходатай перед Отцом Небесным лично за меня)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   •обеспечена земная жизнь способностями Христа (верующий человек стал Новым Творением и «теперь уже не я живу, но живёт во мне Христос»).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kern w:val="1"/>
          <w:lang w:val="ru-RU"/>
        </w:rPr>
        <w:t xml:space="preserve">    •обеспечена встреча Церкви- Невесты на небесах с Женихом- Христом.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2Кор.5:17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17 Итак,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кто во Христе, тот новое творение;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древнее прошло, теперь все новое.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Рим.4:25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25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Который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предан из-за грехов наших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 и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воскрес для оправдания нашего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>.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/>
          <w:bCs/>
          <w:kern w:val="1"/>
          <w:lang w:val="ru-RU"/>
        </w:rPr>
        <w:t>Рим.8:10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10 А если Христос в вас, то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>тело мертво для греха</w:t>
      </w:r>
      <w:r w:rsidRPr="008C3686">
        <w:rPr>
          <w:rFonts w:ascii="Times New Roman" w:hAnsi="Times New Roman" w:cs="Times New Roman"/>
          <w:bCs/>
          <w:i/>
          <w:iCs/>
          <w:kern w:val="1"/>
          <w:lang w:val="ru-RU"/>
        </w:rPr>
        <w:t xml:space="preserve">, но </w:t>
      </w:r>
      <w:r w:rsidRPr="008C3686">
        <w:rPr>
          <w:rFonts w:ascii="Times New Roman" w:hAnsi="Times New Roman" w:cs="Times New Roman"/>
          <w:b/>
          <w:bCs/>
          <w:i/>
          <w:iCs/>
          <w:kern w:val="1"/>
          <w:lang w:val="ru-RU"/>
        </w:rPr>
        <w:t xml:space="preserve">дух жив для праведности. </w:t>
      </w: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kern w:val="1"/>
          <w:lang w:val="ru-RU"/>
        </w:rPr>
      </w:pPr>
    </w:p>
    <w:p w:rsidR="008C3686" w:rsidRPr="008C3686" w:rsidRDefault="008C3686" w:rsidP="008C36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8C3686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8C3686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8C3686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816982" w:rsidRPr="008C3686" w:rsidRDefault="00816982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p w:rsidR="00733757" w:rsidRPr="008C3686" w:rsidRDefault="002A4467" w:rsidP="008169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kern w:val="1"/>
          <w:lang w:val="ru-RU"/>
        </w:rPr>
      </w:pPr>
    </w:p>
    <w:sectPr w:rsidR="00733757" w:rsidRPr="008C3686" w:rsidSect="00EF711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52"/>
    <w:rsid w:val="00296F86"/>
    <w:rsid w:val="0029751A"/>
    <w:rsid w:val="002A4467"/>
    <w:rsid w:val="002A552A"/>
    <w:rsid w:val="002B3A8F"/>
    <w:rsid w:val="00407FCA"/>
    <w:rsid w:val="004851DA"/>
    <w:rsid w:val="004B59C9"/>
    <w:rsid w:val="004F2059"/>
    <w:rsid w:val="00550367"/>
    <w:rsid w:val="0056445B"/>
    <w:rsid w:val="006F49F2"/>
    <w:rsid w:val="00816982"/>
    <w:rsid w:val="0085136A"/>
    <w:rsid w:val="008C3686"/>
    <w:rsid w:val="00912493"/>
    <w:rsid w:val="00A13591"/>
    <w:rsid w:val="00A50E7B"/>
    <w:rsid w:val="00A97474"/>
    <w:rsid w:val="00B81DE2"/>
    <w:rsid w:val="00C768C6"/>
    <w:rsid w:val="00CD2DEE"/>
    <w:rsid w:val="00E97403"/>
    <w:rsid w:val="00ED6616"/>
    <w:rsid w:val="00EE2E52"/>
    <w:rsid w:val="00EE46E2"/>
    <w:rsid w:val="00F2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1C200"/>
  <w15:chartTrackingRefBased/>
  <w15:docId w15:val="{7562486D-12C8-524A-BC41-28853CE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50367"/>
    <w:rPr>
      <w:rFonts w:ascii="Times New Roman" w:eastAsia="Calibri" w:hAnsi="Times New Roman" w:cs="Times New Roman"/>
      <w:sz w:val="40"/>
      <w:szCs w:val="40"/>
      <w:lang w:val="en-GB" w:eastAsia="en-GB"/>
    </w:rPr>
  </w:style>
  <w:style w:type="character" w:styleId="Forte">
    <w:name w:val="Strong"/>
    <w:basedOn w:val="Tipodeletrapredefinidodopargrafo"/>
    <w:uiPriority w:val="22"/>
    <w:qFormat/>
    <w:rsid w:val="00C768C6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81698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81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2042</Words>
  <Characters>11030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2024-01-15T11:49:00Z</dcterms:created>
  <dcterms:modified xsi:type="dcterms:W3CDTF">2025-04-07T11:11:00Z</dcterms:modified>
</cp:coreProperties>
</file>